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0778A" w:rsidRDefault="00D95122">
      <w:pPr>
        <w:autoSpaceDN w:val="0"/>
        <w:spacing w:line="276" w:lineRule="auto"/>
        <w:jc w:val="left"/>
        <w:rPr>
          <w:color w:val="000000" w:themeColor="text1"/>
        </w:rPr>
      </w:pPr>
      <w:r>
        <w:rPr>
          <w:rFonts w:hint="eastAsia"/>
          <w:noProof/>
          <w:color w:val="000000" w:themeColor="text1"/>
        </w:rPr>
        <mc:AlternateContent>
          <mc:Choice Requires="wps">
            <w:drawing>
              <wp:anchor distT="0" distB="0" distL="71755" distR="71755" simplePos="0" relativeHeight="3" behindDoc="0" locked="0" layoutInCell="1" hidden="0" allowOverlap="1">
                <wp:simplePos x="0" y="0"/>
                <wp:positionH relativeFrom="column">
                  <wp:posOffset>-66040</wp:posOffset>
                </wp:positionH>
                <wp:positionV relativeFrom="paragraph">
                  <wp:posOffset>-230505</wp:posOffset>
                </wp:positionV>
                <wp:extent cx="554990" cy="214630"/>
                <wp:effectExtent l="0" t="0" r="635" b="635"/>
                <wp:wrapNone/>
                <wp:docPr id="1028" name="オブジェクト 0"/>
                <wp:cNvGraphicFramePr/>
                <a:graphic xmlns:a="http://schemas.openxmlformats.org/drawingml/2006/main">
                  <a:graphicData uri="http://schemas.microsoft.com/office/word/2010/wordprocessingShape">
                    <wps:wsp>
                      <wps:cNvSpPr txBox="1"/>
                      <wps:spPr>
                        <a:xfrm>
                          <a:off x="0" y="0"/>
                          <a:ext cx="554990" cy="2146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A0778A" w:rsidRDefault="00A0778A">
                            <w:pPr>
                              <w:rPr>
                                <w:rFonts w:asciiTheme="minorEastAsia" w:eastAsiaTheme="minorEastAsia" w:hAnsiTheme="minorEastAsia"/>
                                <w:b/>
                              </w:rPr>
                            </w:pP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wrap-distance-right:5.65pt;mso-wrap-distance-bottom:0pt;margin-top:-18.14pt;mso-position-vertical-relative:text;mso-position-horizontal-relative:text;position:absolute;height:16.89pt;mso-wrap-distance-top:0pt;width:43.7pt;mso-wrap-distance-left:5.65pt;margin-left:-5.2pt;z-index:3;"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default" w:asciiTheme="minorEastAsia" w:hAnsiTheme="minorEastAsia" w:eastAsiaTheme="minorEastAsia"/>
                          <w:b w:val="1"/>
                        </w:rPr>
                      </w:pPr>
                    </w:p>
                  </w:txbxContent>
                </v:textbox>
                <v:imagedata o:title=""/>
                <w10:wrap type="none" anchorx="text" anchory="text"/>
              </v:shape>
            </w:pict>
          </mc:Fallback>
        </mc:AlternateContent>
      </w:r>
      <w:r>
        <w:rPr>
          <w:rFonts w:hint="eastAsia"/>
          <w:noProof/>
          <w:color w:val="000000" w:themeColor="text1"/>
        </w:rPr>
        <mc:AlternateContent>
          <mc:Choice Requires="wps">
            <w:drawing>
              <wp:anchor distT="0" distB="0" distL="71755" distR="71755" simplePos="0" relativeHeight="4" behindDoc="0" locked="0" layoutInCell="1" hidden="0" allowOverlap="1">
                <wp:simplePos x="0" y="0"/>
                <wp:positionH relativeFrom="column">
                  <wp:posOffset>-66040</wp:posOffset>
                </wp:positionH>
                <wp:positionV relativeFrom="paragraph">
                  <wp:posOffset>-230505</wp:posOffset>
                </wp:positionV>
                <wp:extent cx="554990" cy="214630"/>
                <wp:effectExtent l="0" t="0" r="635" b="635"/>
                <wp:wrapNone/>
                <wp:docPr id="1029" name="オブジェクト 0"/>
                <wp:cNvGraphicFramePr/>
                <a:graphic xmlns:a="http://schemas.openxmlformats.org/drawingml/2006/main">
                  <a:graphicData uri="http://schemas.microsoft.com/office/word/2010/wordprocessingShape">
                    <wps:wsp>
                      <wps:cNvSpPr txBox="1"/>
                      <wps:spPr>
                        <a:xfrm>
                          <a:off x="0" y="0"/>
                          <a:ext cx="554990" cy="21463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A0778A" w:rsidRDefault="00A0778A">
                            <w:pPr>
                              <w:rPr>
                                <w:rFonts w:asciiTheme="minorEastAsia" w:eastAsiaTheme="minorEastAsia" w:hAnsiTheme="minorEastAsia"/>
                                <w:b/>
                              </w:rPr>
                            </w:pPr>
                          </w:p>
                        </w:txbxContent>
                      </wps:txbx>
                      <wps:bodyPr vertOverflow="overflow" horzOverflow="overflow" wrap="square" lIns="74295" tIns="8890" rIns="74295" bIns="8890"/>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so-wrap-distance-right:5.65pt;mso-wrap-distance-bottom:0pt;margin-top:-18.14pt;mso-position-vertical-relative:text;mso-position-horizontal-relative:text;position:absolute;height:16.89pt;mso-wrap-distance-top:0pt;width:43.7pt;mso-wrap-distance-left:5.65pt;margin-left:-5.2pt;z-index:4;" o:spid="_x0000_s102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default" w:asciiTheme="minorEastAsia" w:hAnsiTheme="minorEastAsia" w:eastAsiaTheme="minorEastAsia"/>
                          <w:b w:val="1"/>
                        </w:rPr>
                      </w:pPr>
                    </w:p>
                  </w:txbxContent>
                </v:textbox>
                <v:imagedata o:title=""/>
                <w10:wrap type="none" anchorx="text" anchory="text"/>
              </v:shape>
            </w:pict>
          </mc:Fallback>
        </mc:AlternateContent>
      </w:r>
      <w:r>
        <w:rPr>
          <w:rFonts w:asciiTheme="minorEastAsia" w:eastAsiaTheme="minorEastAsia" w:hAnsiTheme="minorEastAsia" w:hint="eastAsia"/>
          <w:b/>
        </w:rPr>
        <w:t>別記</w:t>
      </w:r>
      <w:r>
        <w:rPr>
          <w:rFonts w:hint="eastAsia"/>
          <w:b/>
          <w:color w:val="000000" w:themeColor="text1"/>
        </w:rPr>
        <w:t>様式３（第４条関係）</w:t>
      </w:r>
    </w:p>
    <w:p w:rsidR="00A0778A" w:rsidRDefault="00D95122">
      <w:pPr>
        <w:jc w:val="center"/>
        <w:rPr>
          <w:rFonts w:asciiTheme="minorEastAsia" w:eastAsiaTheme="minorEastAsia" w:hAnsiTheme="minorEastAsia"/>
          <w:color w:val="000000" w:themeColor="text1"/>
          <w:sz w:val="36"/>
        </w:rPr>
      </w:pPr>
      <w:r>
        <w:rPr>
          <w:rFonts w:asciiTheme="minorEastAsia" w:eastAsiaTheme="minorEastAsia" w:hAnsiTheme="minorEastAsia" w:hint="eastAsia"/>
          <w:color w:val="000000" w:themeColor="text1"/>
          <w:sz w:val="36"/>
        </w:rPr>
        <w:t>誓</w:t>
      </w:r>
      <w:r>
        <w:rPr>
          <w:rFonts w:asciiTheme="minorEastAsia" w:eastAsiaTheme="minorEastAsia" w:hAnsiTheme="minorEastAsia" w:hint="eastAsia"/>
          <w:color w:val="000000" w:themeColor="text1"/>
          <w:sz w:val="36"/>
        </w:rPr>
        <w:t xml:space="preserve"> </w:t>
      </w:r>
      <w:r>
        <w:rPr>
          <w:rFonts w:asciiTheme="minorEastAsia" w:eastAsiaTheme="minorEastAsia" w:hAnsiTheme="minorEastAsia" w:hint="eastAsia"/>
          <w:color w:val="000000" w:themeColor="text1"/>
          <w:sz w:val="36"/>
        </w:rPr>
        <w:t>約</w:t>
      </w:r>
      <w:r>
        <w:rPr>
          <w:rFonts w:asciiTheme="minorEastAsia" w:eastAsiaTheme="minorEastAsia" w:hAnsiTheme="minorEastAsia" w:hint="eastAsia"/>
          <w:color w:val="000000" w:themeColor="text1"/>
          <w:sz w:val="36"/>
        </w:rPr>
        <w:t xml:space="preserve"> </w:t>
      </w:r>
      <w:r>
        <w:rPr>
          <w:rFonts w:asciiTheme="minorEastAsia" w:eastAsiaTheme="minorEastAsia" w:hAnsiTheme="minorEastAsia" w:hint="eastAsia"/>
          <w:color w:val="000000" w:themeColor="text1"/>
          <w:sz w:val="36"/>
        </w:rPr>
        <w:t>書</w:t>
      </w:r>
    </w:p>
    <w:p w:rsidR="00A0778A" w:rsidRDefault="00A0778A">
      <w:pPr>
        <w:rPr>
          <w:rFonts w:asciiTheme="minorEastAsia" w:eastAsiaTheme="minorEastAsia" w:hAnsiTheme="minorEastAsia"/>
          <w:color w:val="000000" w:themeColor="text1"/>
        </w:rPr>
      </w:pPr>
    </w:p>
    <w:p w:rsidR="00A0778A" w:rsidRDefault="00A0778A">
      <w:pPr>
        <w:rPr>
          <w:rFonts w:asciiTheme="minorEastAsia" w:eastAsiaTheme="minorEastAsia" w:hAnsiTheme="minorEastAsia"/>
          <w:color w:val="000000" w:themeColor="text1"/>
        </w:rPr>
      </w:pPr>
    </w:p>
    <w:p w:rsidR="00A0778A" w:rsidRDefault="00D95122">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私は、地域みらい留学等促進事業費補助金交付要綱に基づき、交通費等助成を申請するに当たり、下記の内容について誓約します。</w:t>
      </w:r>
    </w:p>
    <w:p w:rsidR="00A0778A" w:rsidRDefault="00D95122">
      <w:pPr>
        <w:rPr>
          <w:rFonts w:asciiTheme="minorEastAsia" w:eastAsiaTheme="minorEastAsia" w:hAnsiTheme="minorEastAsia"/>
          <w:color w:val="000000" w:themeColor="text1"/>
        </w:rPr>
      </w:pPr>
      <w:r>
        <w:rPr>
          <w:rFonts w:ascii="HG丸ｺﾞｼｯｸM-PRO" w:eastAsia="HG丸ｺﾞｼｯｸM-PRO" w:hAnsi="HG丸ｺﾞｼｯｸM-PRO" w:hint="eastAsia"/>
          <w:color w:val="000000" w:themeColor="text1"/>
          <w:sz w:val="18"/>
        </w:rPr>
        <w:t xml:space="preserve">　※該当する項目に✅を記入してください。</w:t>
      </w:r>
    </w:p>
    <w:p w:rsidR="00A0778A" w:rsidRDefault="00A0778A">
      <w:pPr>
        <w:rPr>
          <w:rFonts w:asciiTheme="minorEastAsia" w:eastAsiaTheme="minorEastAsia" w:hAnsiTheme="minorEastAsia"/>
          <w:color w:val="000000" w:themeColor="text1"/>
        </w:rPr>
      </w:pPr>
    </w:p>
    <w:p w:rsidR="00A0778A" w:rsidRDefault="00D95122">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記</w:t>
      </w:r>
    </w:p>
    <w:p w:rsidR="00A0778A" w:rsidRDefault="00A0778A">
      <w:pPr>
        <w:rPr>
          <w:rFonts w:asciiTheme="minorEastAsia" w:eastAsiaTheme="minorEastAsia" w:hAnsiTheme="minorEastAsia"/>
          <w:color w:val="000000" w:themeColor="text1"/>
        </w:rPr>
      </w:pPr>
    </w:p>
    <w:p w:rsidR="00A0778A" w:rsidRDefault="00D95122">
      <w:pPr>
        <w:ind w:left="220" w:hangingChars="100" w:hanging="22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□地域みらい留学等促進事業費補助金交付要綱に規定する次の要件を含む全ての申請要件を満たしているとともに、申請書類の内容に虚偽や不正等はありません。</w:t>
      </w:r>
    </w:p>
    <w:p w:rsidR="00A0778A" w:rsidRDefault="00A0778A">
      <w:pPr>
        <w:jc w:val="left"/>
        <w:rPr>
          <w:rFonts w:asciiTheme="minorEastAsia" w:eastAsiaTheme="minorEastAsia" w:hAnsiTheme="minorEastAsia"/>
          <w:color w:val="000000" w:themeColor="text1"/>
        </w:rPr>
      </w:pPr>
    </w:p>
    <w:p w:rsidR="00A0778A" w:rsidRDefault="00D95122">
      <w:pPr>
        <w:ind w:leftChars="100" w:left="440" w:hangingChars="100" w:hanging="22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・暴力団（高知県暴力団排除条例（平成</w:t>
      </w:r>
      <w:r>
        <w:rPr>
          <w:rFonts w:asciiTheme="minorEastAsia" w:eastAsiaTheme="minorEastAsia" w:hAnsiTheme="minorEastAsia" w:hint="eastAsia"/>
          <w:color w:val="000000" w:themeColor="text1"/>
        </w:rPr>
        <w:t xml:space="preserve"> 22 </w:t>
      </w:r>
      <w:r>
        <w:rPr>
          <w:rFonts w:asciiTheme="minorEastAsia" w:eastAsiaTheme="minorEastAsia" w:hAnsiTheme="minorEastAsia" w:hint="eastAsia"/>
          <w:color w:val="000000" w:themeColor="text1"/>
        </w:rPr>
        <w:t>年高知県条例第</w:t>
      </w:r>
      <w:r>
        <w:rPr>
          <w:rFonts w:asciiTheme="minorEastAsia" w:eastAsiaTheme="minorEastAsia" w:hAnsiTheme="minorEastAsia" w:hint="eastAsia"/>
          <w:color w:val="000000" w:themeColor="text1"/>
        </w:rPr>
        <w:t xml:space="preserve"> 36 </w:t>
      </w:r>
      <w:r>
        <w:rPr>
          <w:rFonts w:asciiTheme="minorEastAsia" w:eastAsiaTheme="minorEastAsia" w:hAnsiTheme="minorEastAsia" w:hint="eastAsia"/>
          <w:color w:val="000000" w:themeColor="text1"/>
        </w:rPr>
        <w:t>号）第２条第</w:t>
      </w:r>
      <w:r>
        <w:rPr>
          <w:rFonts w:asciiTheme="minorEastAsia" w:eastAsiaTheme="minorEastAsia" w:hAnsiTheme="minorEastAsia" w:hint="eastAsia"/>
          <w:color w:val="000000" w:themeColor="text1"/>
        </w:rPr>
        <w:t xml:space="preserve"> 1 </w:t>
      </w:r>
      <w:r>
        <w:rPr>
          <w:rFonts w:asciiTheme="minorEastAsia" w:eastAsiaTheme="minorEastAsia" w:hAnsiTheme="minorEastAsia" w:hint="eastAsia"/>
          <w:color w:val="000000" w:themeColor="text1"/>
        </w:rPr>
        <w:t>号に規定する暴力団をいう。）又は暴力団員等（同条第３号に規定する暴力団員等をいう。）に該当しないなど、地域みらい留学等促進事業費補助金交付要綱の別表第２に掲げるいずれにも該当しておらず、かつ、将来にわたっても該当しません。</w:t>
      </w:r>
    </w:p>
    <w:p w:rsidR="00A0778A" w:rsidRDefault="00A0778A">
      <w:pPr>
        <w:jc w:val="left"/>
        <w:rPr>
          <w:rFonts w:asciiTheme="minorEastAsia" w:eastAsiaTheme="minorEastAsia" w:hAnsiTheme="minorEastAsia"/>
          <w:color w:val="000000" w:themeColor="text1"/>
        </w:rPr>
      </w:pPr>
    </w:p>
    <w:p w:rsidR="00A0778A" w:rsidRDefault="00D95122">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・直近１年について、国税及び都道府県税の滞納はありません。</w:t>
      </w:r>
    </w:p>
    <w:p w:rsidR="00A0778A" w:rsidRDefault="00A0778A">
      <w:pPr>
        <w:jc w:val="left"/>
        <w:rPr>
          <w:rFonts w:asciiTheme="minorEastAsia" w:eastAsiaTheme="minorEastAsia" w:hAnsiTheme="minorEastAsia"/>
          <w:color w:val="000000" w:themeColor="text1"/>
        </w:rPr>
      </w:pPr>
    </w:p>
    <w:p w:rsidR="00A0778A" w:rsidRDefault="00D95122">
      <w:pPr>
        <w:ind w:left="220" w:hangingChars="100" w:hanging="22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□申請書類に関して虚偽、不正等が判明した場合、既に補助金の支払を受けているときは、補助金の返還に応じます。</w:t>
      </w:r>
    </w:p>
    <w:p w:rsidR="00A0778A" w:rsidRDefault="00A0778A">
      <w:pPr>
        <w:jc w:val="left"/>
        <w:rPr>
          <w:rFonts w:asciiTheme="minorEastAsia" w:eastAsiaTheme="minorEastAsia" w:hAnsiTheme="minorEastAsia"/>
          <w:color w:val="000000" w:themeColor="text1"/>
        </w:rPr>
      </w:pPr>
    </w:p>
    <w:p w:rsidR="00A0778A" w:rsidRDefault="00D95122">
      <w:pPr>
        <w:ind w:left="220" w:hangingChars="100" w:hanging="22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□その他、地域みらい留学等促進事業費補助金交付要綱の記載事項について理解の上、同意します。</w:t>
      </w:r>
      <w:r>
        <w:rPr>
          <w:rFonts w:asciiTheme="minorEastAsia" w:eastAsiaTheme="minorEastAsia" w:hAnsiTheme="minorEastAsia" w:hint="eastAsia"/>
          <w:color w:val="000000" w:themeColor="text1"/>
        </w:rPr>
        <w:t xml:space="preserve"> </w:t>
      </w:r>
    </w:p>
    <w:p w:rsidR="00A0778A" w:rsidRDefault="00A0778A">
      <w:pPr>
        <w:rPr>
          <w:rFonts w:asciiTheme="minorEastAsia" w:eastAsiaTheme="minorEastAsia" w:hAnsiTheme="minorEastAsia"/>
          <w:color w:val="000000" w:themeColor="text1"/>
        </w:rPr>
      </w:pPr>
    </w:p>
    <w:p w:rsidR="00A0778A" w:rsidRDefault="00A0778A">
      <w:pPr>
        <w:rPr>
          <w:rFonts w:asciiTheme="minorEastAsia" w:eastAsiaTheme="minorEastAsia" w:hAnsiTheme="minorEastAsia"/>
          <w:color w:val="000000" w:themeColor="text1"/>
        </w:rPr>
      </w:pPr>
    </w:p>
    <w:p w:rsidR="00A0778A" w:rsidRDefault="00D95122">
      <w:pPr>
        <w:wordWrap w:val="0"/>
        <w:autoSpaceDN w:val="0"/>
        <w:jc w:val="right"/>
        <w:rPr>
          <w:color w:val="000000" w:themeColor="text1"/>
        </w:rPr>
      </w:pPr>
      <w:r>
        <w:rPr>
          <w:rFonts w:hint="eastAsia"/>
          <w:color w:val="000000" w:themeColor="text1"/>
        </w:rPr>
        <w:t xml:space="preserve">令和　　年　　</w:t>
      </w:r>
      <w:r>
        <w:rPr>
          <w:rFonts w:hint="eastAsia"/>
          <w:color w:val="000000" w:themeColor="text1"/>
        </w:rPr>
        <w:t xml:space="preserve">月　　日　</w:t>
      </w:r>
    </w:p>
    <w:p w:rsidR="00A0778A" w:rsidRDefault="00A0778A">
      <w:pPr>
        <w:autoSpaceDN w:val="0"/>
        <w:jc w:val="left"/>
        <w:rPr>
          <w:color w:val="000000" w:themeColor="text1"/>
        </w:rPr>
      </w:pPr>
    </w:p>
    <w:p w:rsidR="00A0778A" w:rsidRDefault="00D95122">
      <w:pPr>
        <w:autoSpaceDN w:val="0"/>
        <w:jc w:val="left"/>
        <w:rPr>
          <w:color w:val="000000" w:themeColor="text1"/>
        </w:rPr>
      </w:pPr>
      <w:r>
        <w:rPr>
          <w:rFonts w:hint="eastAsia"/>
          <w:color w:val="000000" w:themeColor="text1"/>
        </w:rPr>
        <w:t xml:space="preserve">　高知県教育長　様</w:t>
      </w:r>
    </w:p>
    <w:p w:rsidR="00A0778A" w:rsidRDefault="00A0778A">
      <w:pPr>
        <w:autoSpaceDN w:val="0"/>
        <w:jc w:val="left"/>
        <w:rPr>
          <w:color w:val="000000" w:themeColor="text1"/>
        </w:rPr>
      </w:pPr>
    </w:p>
    <w:p w:rsidR="00A0778A" w:rsidRDefault="00D95122">
      <w:pPr>
        <w:wordWrap w:val="0"/>
        <w:jc w:val="right"/>
        <w:rPr>
          <w:color w:val="000000" w:themeColor="text1"/>
          <w:u w:val="single"/>
        </w:rPr>
      </w:pPr>
      <w:r>
        <w:rPr>
          <w:rFonts w:hint="eastAsia"/>
          <w:color w:val="000000" w:themeColor="text1"/>
        </w:rPr>
        <w:t xml:space="preserve">現　住　所　　</w:t>
      </w:r>
      <w:r>
        <w:rPr>
          <w:rFonts w:hint="eastAsia"/>
          <w:color w:val="000000" w:themeColor="text1"/>
          <w:u w:val="single"/>
        </w:rPr>
        <w:t xml:space="preserve">　　　　　　　　　　　　　　　　　　　　</w:t>
      </w:r>
    </w:p>
    <w:p w:rsidR="00A0778A" w:rsidRDefault="00A0778A">
      <w:pPr>
        <w:wordWrap w:val="0"/>
        <w:jc w:val="right"/>
        <w:rPr>
          <w:color w:val="000000" w:themeColor="text1"/>
          <w:u w:val="single"/>
        </w:rPr>
      </w:pPr>
    </w:p>
    <w:p w:rsidR="00A0778A" w:rsidRDefault="00D95122">
      <w:pPr>
        <w:wordWrap w:val="0"/>
        <w:jc w:val="right"/>
        <w:rPr>
          <w:color w:val="000000" w:themeColor="text1"/>
          <w:u w:val="single"/>
        </w:rPr>
      </w:pPr>
      <w:r>
        <w:rPr>
          <w:rFonts w:hint="eastAsia"/>
          <w:color w:val="000000" w:themeColor="text1"/>
          <w:u w:val="single"/>
        </w:rPr>
        <w:t xml:space="preserve">　　　　　　　　　　　　　　　　　　　　</w:t>
      </w:r>
    </w:p>
    <w:p w:rsidR="00A0778A" w:rsidRDefault="00A0778A">
      <w:pPr>
        <w:jc w:val="right"/>
        <w:rPr>
          <w:color w:val="000000" w:themeColor="text1"/>
          <w:u w:val="single"/>
        </w:rPr>
      </w:pPr>
    </w:p>
    <w:p w:rsidR="00A0778A" w:rsidRDefault="00D95122">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氏名（署名）　</w:t>
      </w:r>
      <w:r>
        <w:rPr>
          <w:rFonts w:asciiTheme="minorEastAsia" w:hAnsiTheme="minorEastAsia" w:hint="eastAsia"/>
          <w:color w:val="000000" w:themeColor="text1"/>
          <w:u w:val="single"/>
        </w:rPr>
        <w:t xml:space="preserve">　　　　　　　　　　　　　　　　　　　　</w:t>
      </w:r>
    </w:p>
    <w:p w:rsidR="00A0778A" w:rsidRDefault="00A0778A">
      <w:pPr>
        <w:jc w:val="right"/>
        <w:rPr>
          <w:rFonts w:asciiTheme="minorEastAsia" w:hAnsiTheme="minorEastAsia"/>
          <w:color w:val="000000" w:themeColor="text1"/>
        </w:rPr>
      </w:pPr>
    </w:p>
    <w:p w:rsidR="00A0778A" w:rsidRDefault="00A0778A">
      <w:pPr>
        <w:rPr>
          <w:rFonts w:asciiTheme="majorEastAsia" w:eastAsiaTheme="majorEastAsia" w:hAnsiTheme="majorEastAsia"/>
          <w:color w:val="000000" w:themeColor="text1"/>
        </w:rPr>
      </w:pPr>
    </w:p>
    <w:p w:rsidR="00A0778A" w:rsidRDefault="00A0778A">
      <w:pPr>
        <w:rPr>
          <w:rFonts w:asciiTheme="majorEastAsia" w:eastAsiaTheme="majorEastAsia" w:hAnsiTheme="majorEastAsia"/>
          <w:color w:val="000000" w:themeColor="text1"/>
        </w:rPr>
      </w:pPr>
    </w:p>
    <w:sectPr w:rsidR="00A0778A">
      <w:footerReference w:type="default" r:id="rId6"/>
      <w:pgSz w:w="11906" w:h="16838"/>
      <w:pgMar w:top="1134" w:right="1134" w:bottom="1134" w:left="1134" w:header="720" w:footer="720" w:gutter="0"/>
      <w:pgNumType w:start="1"/>
      <w:cols w:space="720"/>
      <w:docGrid w:type="lines" w:linePitch="31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95122">
      <w:r>
        <w:separator/>
      </w:r>
    </w:p>
  </w:endnote>
  <w:endnote w:type="continuationSeparator" w:id="0">
    <w:p w:rsidR="00000000" w:rsidRDefault="00D9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78A" w:rsidRDefault="00A0778A">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95122">
      <w:r>
        <w:separator/>
      </w:r>
    </w:p>
  </w:footnote>
  <w:footnote w:type="continuationSeparator" w:id="0">
    <w:p w:rsidR="00000000" w:rsidRDefault="00D95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0"/>
  <w:defaultTableStyle w:val="1"/>
  <w:drawingGridHorizontalSpacing w:val="125"/>
  <w:drawingGridVerticalSpacing w:val="15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78A"/>
    <w:rsid w:val="00A0778A"/>
    <w:rsid w:val="00D9512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FAF42B83-3E0A-4358-A4ED-7262FBBF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a0"/>
    <w:qFormat/>
    <w:pPr>
      <w:widowControl w:val="0"/>
      <w:jc w:val="both"/>
    </w:pPr>
    <w:rPr>
      <w:rFonts w:ascii="ＭＳ 明朝" w:eastAsia="ＭＳ 明朝" w:hAnsi="ＭＳ 明朝"/>
      <w:kern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
    <w:pPr>
      <w:ind w:leftChars="79" w:left="3040" w:hangingChars="1500" w:hanging="2850"/>
    </w:pPr>
    <w:rPr>
      <w:sz w:val="16"/>
    </w:rPr>
  </w:style>
  <w:style w:type="paragraph" w:styleId="a4">
    <w:name w:val="Note Heading"/>
    <w:basedOn w:val="a"/>
    <w:next w:val="a"/>
    <w:pPr>
      <w:jc w:val="center"/>
    </w:pPr>
    <w:rPr>
      <w:sz w:val="24"/>
    </w:rPr>
  </w:style>
  <w:style w:type="paragraph" w:styleId="a5">
    <w:name w:val="Closing"/>
    <w:basedOn w:val="a"/>
    <w:link w:val="a6"/>
    <w:qFormat/>
    <w:pPr>
      <w:jc w:val="right"/>
    </w:pPr>
    <w:rPr>
      <w:sz w:val="24"/>
    </w:rPr>
  </w:style>
  <w:style w:type="paragraph" w:styleId="a7">
    <w:name w:val="Body Text"/>
    <w:basedOn w:val="a"/>
    <w:qFormat/>
    <w:rPr>
      <w:sz w:val="16"/>
    </w:rPr>
  </w:style>
  <w:style w:type="paragraph" w:styleId="a8">
    <w:name w:val="footer"/>
    <w:basedOn w:val="a"/>
    <w:qFormat/>
    <w:pPr>
      <w:tabs>
        <w:tab w:val="center" w:pos="4252"/>
        <w:tab w:val="right" w:pos="8504"/>
      </w:tabs>
      <w:snapToGrid w:val="0"/>
    </w:pPr>
  </w:style>
  <w:style w:type="paragraph" w:styleId="a9">
    <w:name w:val="annotation text"/>
    <w:basedOn w:val="a"/>
    <w:link w:val="aa"/>
    <w:semiHidden/>
    <w:qFormat/>
    <w:pPr>
      <w:jc w:val="left"/>
    </w:pPr>
  </w:style>
  <w:style w:type="paragraph" w:styleId="ab">
    <w:name w:val="Body Text Indent"/>
    <w:basedOn w:val="a"/>
    <w:qFormat/>
    <w:pPr>
      <w:ind w:left="190" w:hangingChars="100" w:hanging="190"/>
    </w:pPr>
    <w:rPr>
      <w:sz w:val="16"/>
    </w:rPr>
  </w:style>
  <w:style w:type="paragraph" w:styleId="ac">
    <w:name w:val="annotation subject"/>
    <w:basedOn w:val="a9"/>
    <w:next w:val="a9"/>
    <w:link w:val="ad"/>
    <w:semiHidden/>
    <w:qFormat/>
    <w:rPr>
      <w:b/>
    </w:rPr>
  </w:style>
  <w:style w:type="paragraph" w:styleId="ae">
    <w:name w:val="Balloon Text"/>
    <w:basedOn w:val="a"/>
    <w:link w:val="af"/>
    <w:semiHidden/>
    <w:qFormat/>
    <w:rPr>
      <w:rFonts w:ascii="Arial" w:eastAsia="ＭＳ ゴシック" w:hAnsi="Arial"/>
      <w:sz w:val="18"/>
    </w:rPr>
  </w:style>
  <w:style w:type="paragraph" w:styleId="3">
    <w:name w:val="Body Text Indent 3"/>
    <w:basedOn w:val="a"/>
    <w:link w:val="30"/>
    <w:qFormat/>
    <w:pPr>
      <w:ind w:left="240" w:hangingChars="100" w:hanging="240"/>
    </w:pPr>
  </w:style>
  <w:style w:type="paragraph" w:styleId="af0">
    <w:name w:val="header"/>
    <w:basedOn w:val="a"/>
    <w:qFormat/>
    <w:pPr>
      <w:tabs>
        <w:tab w:val="center" w:pos="4252"/>
        <w:tab w:val="right" w:pos="8504"/>
      </w:tabs>
      <w:snapToGrid w:val="0"/>
    </w:pPr>
  </w:style>
  <w:style w:type="paragraph" w:styleId="31">
    <w:name w:val="Body Text 3"/>
    <w:basedOn w:val="a"/>
    <w:qFormat/>
  </w:style>
  <w:style w:type="character" w:styleId="af1">
    <w:name w:val="Hyperlink"/>
    <w:basedOn w:val="a1"/>
    <w:qFormat/>
    <w:rPr>
      <w:color w:val="0000FF" w:themeColor="hyperlink"/>
      <w:u w:val="single"/>
    </w:rPr>
  </w:style>
  <w:style w:type="character" w:styleId="af2">
    <w:name w:val="endnote reference"/>
    <w:basedOn w:val="a1"/>
    <w:semiHidden/>
    <w:qFormat/>
    <w:rPr>
      <w:vertAlign w:val="superscript"/>
    </w:rPr>
  </w:style>
  <w:style w:type="character" w:styleId="af3">
    <w:name w:val="footnote reference"/>
    <w:basedOn w:val="a1"/>
    <w:semiHidden/>
    <w:qFormat/>
    <w:rPr>
      <w:vertAlign w:val="superscript"/>
    </w:rPr>
  </w:style>
  <w:style w:type="character" w:styleId="a0">
    <w:name w:val="annotation reference"/>
    <w:basedOn w:val="a1"/>
    <w:semiHidden/>
    <w:qFormat/>
    <w:rPr>
      <w:sz w:val="18"/>
    </w:rPr>
  </w:style>
  <w:style w:type="character" w:customStyle="1" w:styleId="af">
    <w:name w:val="吹き出し (文字)"/>
    <w:basedOn w:val="a1"/>
    <w:link w:val="ae"/>
    <w:qFormat/>
    <w:rPr>
      <w:rFonts w:ascii="Arial" w:eastAsia="ＭＳ ゴシック" w:hAnsi="Arial"/>
      <w:kern w:val="2"/>
      <w:sz w:val="18"/>
    </w:rPr>
  </w:style>
  <w:style w:type="character" w:customStyle="1" w:styleId="aa">
    <w:name w:val="コメント文字列 (文字)"/>
    <w:basedOn w:val="a1"/>
    <w:link w:val="a9"/>
    <w:qFormat/>
    <w:rPr>
      <w:rFonts w:ascii="ＭＳ 明朝" w:hAnsi="ＭＳ 明朝"/>
      <w:kern w:val="2"/>
      <w:sz w:val="22"/>
    </w:rPr>
  </w:style>
  <w:style w:type="character" w:customStyle="1" w:styleId="ad">
    <w:name w:val="コメント内容 (文字)"/>
    <w:basedOn w:val="aa"/>
    <w:link w:val="ac"/>
    <w:qFormat/>
    <w:rPr>
      <w:rFonts w:ascii="ＭＳ 明朝" w:hAnsi="ＭＳ 明朝"/>
      <w:b/>
      <w:kern w:val="2"/>
      <w:sz w:val="22"/>
    </w:rPr>
  </w:style>
  <w:style w:type="paragraph" w:customStyle="1" w:styleId="af4">
    <w:name w:val="一太郎"/>
    <w:qFormat/>
    <w:pPr>
      <w:widowControl w:val="0"/>
      <w:wordWrap w:val="0"/>
      <w:autoSpaceDE w:val="0"/>
      <w:autoSpaceDN w:val="0"/>
      <w:adjustRightInd w:val="0"/>
      <w:spacing w:line="370" w:lineRule="exact"/>
      <w:jc w:val="both"/>
    </w:pPr>
    <w:rPr>
      <w:rFonts w:ascii="Century" w:eastAsia="ＭＳ 明朝" w:hAnsi="Century"/>
      <w:spacing w:val="15"/>
      <w:sz w:val="21"/>
    </w:rPr>
  </w:style>
  <w:style w:type="paragraph" w:styleId="af5">
    <w:name w:val="No Spacing"/>
    <w:qFormat/>
    <w:pPr>
      <w:widowControl w:val="0"/>
      <w:jc w:val="both"/>
    </w:pPr>
    <w:rPr>
      <w:rFonts w:ascii="ＭＳ 明朝" w:eastAsia="ＭＳ 明朝" w:hAnsi="ＭＳ 明朝"/>
      <w:kern w:val="2"/>
      <w:sz w:val="22"/>
    </w:rPr>
  </w:style>
  <w:style w:type="character" w:customStyle="1" w:styleId="30">
    <w:name w:val="本文インデント 3 (文字)"/>
    <w:basedOn w:val="a1"/>
    <w:link w:val="3"/>
    <w:qFormat/>
    <w:rPr>
      <w:rFonts w:ascii="Century" w:eastAsia="ＭＳ 明朝" w:hAnsi="Century"/>
      <w:sz w:val="21"/>
    </w:rPr>
  </w:style>
  <w:style w:type="character" w:customStyle="1" w:styleId="a6">
    <w:name w:val="結語 (文字)"/>
    <w:basedOn w:val="a1"/>
    <w:link w:val="a5"/>
    <w:qFormat/>
    <w:rPr>
      <w:rFonts w:ascii="ＭＳ 明朝" w:hAnsi="ＭＳ 明朝"/>
      <w:kern w:val="2"/>
      <w:sz w:val="24"/>
    </w:rPr>
  </w:style>
  <w:style w:type="paragraph" w:styleId="af6">
    <w:name w:val="List Paragraph"/>
    <w:basedOn w:val="a"/>
    <w:qFormat/>
    <w:pPr>
      <w:ind w:leftChars="400" w:left="400"/>
    </w:pPr>
  </w:style>
  <w:style w:type="paragraph" w:customStyle="1" w:styleId="Default">
    <w:name w:val="Default"/>
    <w:qFormat/>
    <w:pPr>
      <w:widowControl w:val="0"/>
      <w:autoSpaceDE w:val="0"/>
      <w:autoSpaceDN w:val="0"/>
      <w:adjustRightInd w:val="0"/>
    </w:pPr>
    <w:rPr>
      <w:rFonts w:ascii="ＭＳ ゴシック" w:eastAsia="ＭＳ ゴシック" w:hAnsi="ＭＳ ゴシック"/>
      <w:color w:val="000000"/>
      <w:sz w:val="24"/>
    </w:rPr>
  </w:style>
  <w:style w:type="table" w:styleId="af7">
    <w:name w:val="Table Grid"/>
    <w:basedOn w:val="a2"/>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シンプル 1）"/>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460</Words>
  <Characters>122</Characters>
  <Application>Microsoft Office Word</Application>
  <DocSecurity>0</DocSecurity>
  <Lines>1</Lines>
  <Paragraphs>1</Paragraphs>
  <ScaleCrop>false</ScaleCrop>
  <Company>高知県</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様式「交付申請書」「誓約書」</dc:title>
  <dc:creator>434090</dc:creator>
  <cp:lastModifiedBy>高知県教育委員会</cp:lastModifiedBy>
  <cp:revision>6</cp:revision>
  <cp:lastPrinted>2025-02-22T04:30:00Z</cp:lastPrinted>
  <dcterms:created xsi:type="dcterms:W3CDTF">2025-02-21T07:43:00Z</dcterms:created>
  <dcterms:modified xsi:type="dcterms:W3CDTF">2025-03-14T07:18:00Z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